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69" w:rsidRPr="009C5E7C" w:rsidRDefault="00E37469" w:rsidP="00E37469">
      <w:pPr>
        <w:pStyle w:val="Heading3"/>
        <w:rPr>
          <w:b w:val="0"/>
        </w:rPr>
      </w:pPr>
      <w:r w:rsidRPr="009C5E7C">
        <w:rPr>
          <w:b w:val="0"/>
        </w:rPr>
        <w:t>Women and men in decision-making: highlights (</w:t>
      </w:r>
      <w:r w:rsidR="002614E5" w:rsidRPr="009C5E7C">
        <w:rPr>
          <w:b w:val="0"/>
        </w:rPr>
        <w:t>First</w:t>
      </w:r>
      <w:r w:rsidRPr="009C5E7C">
        <w:rPr>
          <w:b w:val="0"/>
        </w:rPr>
        <w:t xml:space="preserve"> quarter 201</w:t>
      </w:r>
      <w:r w:rsidR="00B24EBB">
        <w:rPr>
          <w:b w:val="0"/>
        </w:rPr>
        <w:t>4</w:t>
      </w:r>
      <w:r w:rsidRPr="009C5E7C">
        <w:rPr>
          <w:b w:val="0"/>
        </w:rPr>
        <w:t>)</w:t>
      </w:r>
    </w:p>
    <w:p w:rsidR="00453B03" w:rsidRDefault="00453B03" w:rsidP="00430722">
      <w:pPr>
        <w:rPr>
          <w:rFonts w:cs="Arial"/>
        </w:rPr>
      </w:pPr>
      <w:r w:rsidRPr="00430722">
        <w:rPr>
          <w:rFonts w:cs="Arial"/>
        </w:rPr>
        <w:t xml:space="preserve">The latest update of the European Commission's database on women and men in decision-making was completed in </w:t>
      </w:r>
      <w:r w:rsidR="00B24EBB" w:rsidRPr="00430722">
        <w:rPr>
          <w:rFonts w:cs="Arial"/>
        </w:rPr>
        <w:t>February</w:t>
      </w:r>
      <w:r w:rsidRPr="00430722">
        <w:rPr>
          <w:rFonts w:cs="Arial"/>
        </w:rPr>
        <w:t xml:space="preserve"> 201</w:t>
      </w:r>
      <w:r w:rsidR="00B24EBB" w:rsidRPr="00430722">
        <w:rPr>
          <w:rFonts w:cs="Arial"/>
        </w:rPr>
        <w:t>4</w:t>
      </w:r>
      <w:r w:rsidRPr="00430722">
        <w:rPr>
          <w:rFonts w:cs="Arial"/>
        </w:rPr>
        <w:t>. It includes</w:t>
      </w:r>
      <w:r w:rsidR="00857E78">
        <w:rPr>
          <w:rFonts w:cs="Arial"/>
        </w:rPr>
        <w:t xml:space="preserve"> a quarterly </w:t>
      </w:r>
      <w:r w:rsidRPr="00430722">
        <w:rPr>
          <w:rFonts w:cs="Arial"/>
        </w:rPr>
        <w:t xml:space="preserve">update </w:t>
      </w:r>
      <w:r w:rsidR="009130C6">
        <w:rPr>
          <w:rFonts w:cs="Arial"/>
        </w:rPr>
        <w:t xml:space="preserve">of </w:t>
      </w:r>
      <w:r w:rsidRPr="00430722">
        <w:rPr>
          <w:rFonts w:cs="Arial"/>
        </w:rPr>
        <w:t>data on political decision-making at European</w:t>
      </w:r>
      <w:r w:rsidR="009130C6">
        <w:rPr>
          <w:rFonts w:cs="Arial"/>
        </w:rPr>
        <w:t xml:space="preserve"> and</w:t>
      </w:r>
      <w:r w:rsidRPr="00430722">
        <w:rPr>
          <w:rFonts w:cs="Arial"/>
        </w:rPr>
        <w:t xml:space="preserve"> national</w:t>
      </w:r>
      <w:r w:rsidR="009130C6">
        <w:rPr>
          <w:rFonts w:cs="Arial"/>
        </w:rPr>
        <w:t xml:space="preserve"> levels</w:t>
      </w:r>
      <w:r w:rsidR="00A57FB6">
        <w:rPr>
          <w:rFonts w:cs="Arial"/>
        </w:rPr>
        <w:t xml:space="preserve">, </w:t>
      </w:r>
      <w:r w:rsidRPr="00430722">
        <w:rPr>
          <w:rFonts w:cs="Arial"/>
        </w:rPr>
        <w:t>and at regional</w:t>
      </w:r>
      <w:r w:rsidR="000F3BCB">
        <w:rPr>
          <w:rFonts w:cs="Arial"/>
        </w:rPr>
        <w:t xml:space="preserve"> </w:t>
      </w:r>
      <w:r w:rsidRPr="00430722">
        <w:rPr>
          <w:rFonts w:cs="Arial"/>
        </w:rPr>
        <w:t xml:space="preserve">level </w:t>
      </w:r>
      <w:r w:rsidR="00075FB7">
        <w:rPr>
          <w:rFonts w:cs="Arial"/>
        </w:rPr>
        <w:t xml:space="preserve">where </w:t>
      </w:r>
      <w:r w:rsidRPr="00430722">
        <w:rPr>
          <w:rFonts w:cs="Arial"/>
        </w:rPr>
        <w:t>elections</w:t>
      </w:r>
      <w:r w:rsidR="00075FB7">
        <w:rPr>
          <w:rFonts w:cs="Arial"/>
        </w:rPr>
        <w:t xml:space="preserve"> have </w:t>
      </w:r>
      <w:r w:rsidR="00B2324A">
        <w:rPr>
          <w:rFonts w:cs="Arial"/>
        </w:rPr>
        <w:t xml:space="preserve">been </w:t>
      </w:r>
      <w:r w:rsidR="00075FB7">
        <w:rPr>
          <w:rFonts w:cs="Arial"/>
        </w:rPr>
        <w:t>held</w:t>
      </w:r>
      <w:r w:rsidRPr="00430722">
        <w:rPr>
          <w:rFonts w:cs="Arial"/>
        </w:rPr>
        <w:t xml:space="preserve">. The data were collected </w:t>
      </w:r>
      <w:r w:rsidR="00B24EBB" w:rsidRPr="00430722">
        <w:rPr>
          <w:rFonts w:cs="Arial"/>
        </w:rPr>
        <w:t>between 13</w:t>
      </w:r>
      <w:r w:rsidRPr="00430722">
        <w:rPr>
          <w:rFonts w:cs="Arial"/>
        </w:rPr>
        <w:t xml:space="preserve"> and </w:t>
      </w:r>
      <w:r w:rsidR="00B24EBB" w:rsidRPr="00430722">
        <w:rPr>
          <w:rFonts w:cs="Arial"/>
        </w:rPr>
        <w:t>26</w:t>
      </w:r>
      <w:r w:rsidRPr="00430722">
        <w:rPr>
          <w:rFonts w:cs="Arial"/>
        </w:rPr>
        <w:t xml:space="preserve"> </w:t>
      </w:r>
      <w:r w:rsidR="00B24EBB" w:rsidRPr="00430722">
        <w:rPr>
          <w:rFonts w:cs="Arial"/>
        </w:rPr>
        <w:t>February</w:t>
      </w:r>
      <w:r w:rsidRPr="00430722">
        <w:rPr>
          <w:rFonts w:cs="Arial"/>
        </w:rPr>
        <w:t xml:space="preserve"> 201</w:t>
      </w:r>
      <w:r w:rsidR="00B24EBB" w:rsidRPr="00430722">
        <w:rPr>
          <w:rFonts w:cs="Arial"/>
        </w:rPr>
        <w:t>4</w:t>
      </w:r>
      <w:r w:rsidR="00B2324A">
        <w:rPr>
          <w:rFonts w:cs="Arial"/>
        </w:rPr>
        <w:t>,</w:t>
      </w:r>
      <w:r w:rsidRPr="00430722">
        <w:rPr>
          <w:rFonts w:cs="Arial"/>
        </w:rPr>
        <w:t xml:space="preserve"> and reflect changes since the last update in </w:t>
      </w:r>
      <w:r w:rsidR="00B24EBB" w:rsidRPr="00430722">
        <w:rPr>
          <w:rFonts w:cs="Arial"/>
        </w:rPr>
        <w:t>Novem</w:t>
      </w:r>
      <w:r w:rsidRPr="00430722">
        <w:rPr>
          <w:rFonts w:cs="Arial"/>
        </w:rPr>
        <w:t>ber 201</w:t>
      </w:r>
      <w:r w:rsidR="00B24EBB" w:rsidRPr="00430722">
        <w:rPr>
          <w:rFonts w:cs="Arial"/>
        </w:rPr>
        <w:t>3</w:t>
      </w:r>
      <w:r w:rsidRPr="00430722">
        <w:rPr>
          <w:rFonts w:cs="Arial"/>
        </w:rPr>
        <w:t xml:space="preserve">. </w:t>
      </w:r>
    </w:p>
    <w:p w:rsidR="00430722" w:rsidRDefault="00430722" w:rsidP="00430722">
      <w:pPr>
        <w:rPr>
          <w:rFonts w:cs="Arial"/>
        </w:rPr>
      </w:pPr>
      <w:r>
        <w:rPr>
          <w:rFonts w:cs="Arial"/>
        </w:rPr>
        <w:t>Selected developments in terms of gender balance include:</w:t>
      </w:r>
    </w:p>
    <w:p w:rsidR="00C327C4" w:rsidRPr="00C03E94" w:rsidRDefault="00C327C4" w:rsidP="00430722">
      <w:pPr>
        <w:rPr>
          <w:rFonts w:cs="Arial"/>
          <w:u w:val="single"/>
        </w:rPr>
      </w:pPr>
      <w:r w:rsidRPr="00C03E94">
        <w:rPr>
          <w:rFonts w:cs="Arial"/>
          <w:u w:val="single"/>
        </w:rPr>
        <w:t xml:space="preserve">National </w:t>
      </w:r>
      <w:r>
        <w:rPr>
          <w:rFonts w:cs="Arial"/>
          <w:u w:val="single"/>
        </w:rPr>
        <w:t>p</w:t>
      </w:r>
      <w:r w:rsidRPr="00C03E94">
        <w:rPr>
          <w:rFonts w:cs="Arial"/>
          <w:u w:val="single"/>
        </w:rPr>
        <w:t>arliaments</w:t>
      </w:r>
    </w:p>
    <w:p w:rsidR="00701314" w:rsidRPr="00701314" w:rsidRDefault="002D762D" w:rsidP="00D65175">
      <w:pPr>
        <w:pStyle w:val="ListParagraph"/>
        <w:numPr>
          <w:ilvl w:val="0"/>
          <w:numId w:val="15"/>
        </w:numPr>
      </w:pPr>
      <w:r w:rsidRPr="0026520A">
        <w:rPr>
          <w:rFonts w:cs="Arial"/>
        </w:rPr>
        <w:t>There were n</w:t>
      </w:r>
      <w:r w:rsidR="00080C34" w:rsidRPr="0026520A">
        <w:rPr>
          <w:rFonts w:cs="Arial"/>
        </w:rPr>
        <w:t xml:space="preserve">o </w:t>
      </w:r>
      <w:r w:rsidR="00080C34" w:rsidRPr="00C03E94">
        <w:rPr>
          <w:rFonts w:cs="Arial"/>
        </w:rPr>
        <w:t>parliamentary</w:t>
      </w:r>
      <w:r w:rsidR="00080C34" w:rsidRPr="0026520A">
        <w:rPr>
          <w:rFonts w:cs="Arial"/>
        </w:rPr>
        <w:t xml:space="preserve"> elections</w:t>
      </w:r>
      <w:r w:rsidR="001C686E" w:rsidRPr="0026520A">
        <w:rPr>
          <w:rFonts w:cs="Arial"/>
        </w:rPr>
        <w:t xml:space="preserve"> </w:t>
      </w:r>
      <w:r w:rsidR="006E713D" w:rsidRPr="0026520A">
        <w:rPr>
          <w:rFonts w:cs="Arial"/>
        </w:rPr>
        <w:t>between</w:t>
      </w:r>
      <w:r w:rsidR="00080C34" w:rsidRPr="0026520A">
        <w:rPr>
          <w:rFonts w:cs="Arial"/>
        </w:rPr>
        <w:t xml:space="preserve"> November 2013</w:t>
      </w:r>
      <w:r w:rsidR="00B902CD" w:rsidRPr="0026520A">
        <w:rPr>
          <w:rFonts w:cs="Arial"/>
        </w:rPr>
        <w:t xml:space="preserve"> and</w:t>
      </w:r>
      <w:r w:rsidR="008C31B2" w:rsidRPr="0026520A">
        <w:rPr>
          <w:rFonts w:cs="Arial"/>
        </w:rPr>
        <w:t xml:space="preserve"> </w:t>
      </w:r>
      <w:r w:rsidR="00B902CD" w:rsidRPr="0026520A">
        <w:rPr>
          <w:rFonts w:cs="Arial"/>
        </w:rPr>
        <w:t>February 2014</w:t>
      </w:r>
      <w:r w:rsidR="00D03344">
        <w:rPr>
          <w:rFonts w:cs="Arial"/>
        </w:rPr>
        <w:t xml:space="preserve">; </w:t>
      </w:r>
      <w:r w:rsidR="00080C34" w:rsidRPr="005F65E6">
        <w:rPr>
          <w:rFonts w:cs="Arial"/>
        </w:rPr>
        <w:t xml:space="preserve">the share of women members of the </w:t>
      </w:r>
      <w:r w:rsidR="00080C34" w:rsidRPr="00C03E94">
        <w:rPr>
          <w:rFonts w:cs="Arial"/>
          <w:b/>
        </w:rPr>
        <w:t>single/lower house</w:t>
      </w:r>
      <w:r w:rsidR="001C686E" w:rsidRPr="00C03E94">
        <w:rPr>
          <w:rFonts w:cs="Arial"/>
          <w:b/>
        </w:rPr>
        <w:t>s</w:t>
      </w:r>
      <w:r w:rsidR="00080C34" w:rsidRPr="00C03E94">
        <w:rPr>
          <w:rFonts w:cs="Arial"/>
          <w:b/>
        </w:rPr>
        <w:t xml:space="preserve"> of national parliaments</w:t>
      </w:r>
      <w:r w:rsidR="006E713D" w:rsidRPr="00206038">
        <w:rPr>
          <w:rFonts w:cs="Arial"/>
        </w:rPr>
        <w:t xml:space="preserve"> </w:t>
      </w:r>
      <w:r w:rsidR="000F3BCB" w:rsidRPr="009F48CB">
        <w:rPr>
          <w:rFonts w:cs="Arial"/>
        </w:rPr>
        <w:t>in the EU</w:t>
      </w:r>
      <w:r w:rsidR="005F65E6">
        <w:rPr>
          <w:rFonts w:cs="Arial"/>
        </w:rPr>
        <w:t>-</w:t>
      </w:r>
      <w:r w:rsidR="000F3BCB" w:rsidRPr="009F48CB">
        <w:rPr>
          <w:rFonts w:cs="Arial"/>
        </w:rPr>
        <w:t>28</w:t>
      </w:r>
      <w:r w:rsidR="000F3BCB">
        <w:rPr>
          <w:rFonts w:cs="Arial"/>
        </w:rPr>
        <w:t xml:space="preserve"> </w:t>
      </w:r>
      <w:r w:rsidR="009130C6">
        <w:rPr>
          <w:rFonts w:cs="Arial"/>
        </w:rPr>
        <w:t xml:space="preserve">thus </w:t>
      </w:r>
      <w:r w:rsidR="00234307" w:rsidRPr="0026520A">
        <w:rPr>
          <w:rFonts w:cs="Arial"/>
        </w:rPr>
        <w:t>remain</w:t>
      </w:r>
      <w:r w:rsidR="00234307">
        <w:rPr>
          <w:rFonts w:cs="Arial"/>
        </w:rPr>
        <w:t>s</w:t>
      </w:r>
      <w:r w:rsidR="00234307" w:rsidRPr="0026520A">
        <w:rPr>
          <w:rFonts w:cs="Arial"/>
        </w:rPr>
        <w:t xml:space="preserve"> </w:t>
      </w:r>
      <w:r w:rsidR="006E713D" w:rsidRPr="0026520A">
        <w:rPr>
          <w:rFonts w:cs="Arial"/>
        </w:rPr>
        <w:t>at 27</w:t>
      </w:r>
      <w:r w:rsidR="00C438B9" w:rsidRPr="0026520A">
        <w:rPr>
          <w:rFonts w:cs="Arial"/>
        </w:rPr>
        <w:t>%</w:t>
      </w:r>
      <w:r w:rsidR="006E713D" w:rsidRPr="0026520A">
        <w:rPr>
          <w:rFonts w:cs="Arial"/>
        </w:rPr>
        <w:t>.</w:t>
      </w:r>
      <w:r w:rsidR="00075FB7">
        <w:rPr>
          <w:rFonts w:cs="Arial"/>
        </w:rPr>
        <w:t xml:space="preserve"> </w:t>
      </w:r>
    </w:p>
    <w:p w:rsidR="000F3BCB" w:rsidRPr="00701314" w:rsidRDefault="006E713D" w:rsidP="00D65175">
      <w:pPr>
        <w:pStyle w:val="ListParagraph"/>
        <w:numPr>
          <w:ilvl w:val="0"/>
          <w:numId w:val="15"/>
        </w:numPr>
      </w:pPr>
      <w:r w:rsidRPr="0026520A">
        <w:rPr>
          <w:rFonts w:cs="Arial"/>
        </w:rPr>
        <w:t xml:space="preserve">However, the </w:t>
      </w:r>
      <w:r w:rsidR="00D2491E" w:rsidRPr="0026520A">
        <w:rPr>
          <w:rFonts w:cs="Arial"/>
        </w:rPr>
        <w:t xml:space="preserve">average </w:t>
      </w:r>
      <w:r w:rsidRPr="0026520A">
        <w:rPr>
          <w:rFonts w:cs="Arial"/>
        </w:rPr>
        <w:t xml:space="preserve">share of </w:t>
      </w:r>
      <w:r w:rsidR="009130C6">
        <w:rPr>
          <w:rFonts w:cs="Arial"/>
        </w:rPr>
        <w:t xml:space="preserve">women in </w:t>
      </w:r>
      <w:r w:rsidRPr="00C03E94">
        <w:rPr>
          <w:rFonts w:cs="Arial"/>
          <w:b/>
        </w:rPr>
        <w:t xml:space="preserve">upper houses </w:t>
      </w:r>
      <w:r w:rsidR="009130C6" w:rsidRPr="00C03E94">
        <w:rPr>
          <w:rFonts w:cs="Arial"/>
          <w:b/>
        </w:rPr>
        <w:t>of parliament</w:t>
      </w:r>
      <w:r w:rsidR="009130C6">
        <w:rPr>
          <w:rFonts w:cs="Arial"/>
        </w:rPr>
        <w:t xml:space="preserve"> (where relevant) </w:t>
      </w:r>
      <w:r w:rsidRPr="0026520A">
        <w:rPr>
          <w:rFonts w:cs="Arial"/>
        </w:rPr>
        <w:t xml:space="preserve">increased slightly </w:t>
      </w:r>
      <w:r w:rsidR="00AD64EB" w:rsidRPr="005F65E6">
        <w:rPr>
          <w:rFonts w:cs="Arial"/>
        </w:rPr>
        <w:t>and reached</w:t>
      </w:r>
      <w:r w:rsidRPr="005F65E6">
        <w:rPr>
          <w:rFonts w:cs="Arial"/>
        </w:rPr>
        <w:t xml:space="preserve"> 25% (+1pp</w:t>
      </w:r>
      <w:r w:rsidR="00854811">
        <w:rPr>
          <w:rFonts w:cs="Arial"/>
        </w:rPr>
        <w:t xml:space="preserve">), mainly due to </w:t>
      </w:r>
      <w:r w:rsidR="009130C6">
        <w:rPr>
          <w:rFonts w:cs="Arial"/>
        </w:rPr>
        <w:t xml:space="preserve">a significant </w:t>
      </w:r>
      <w:r w:rsidR="00854811">
        <w:rPr>
          <w:rFonts w:cs="Arial"/>
        </w:rPr>
        <w:t>increase in</w:t>
      </w:r>
      <w:r w:rsidR="008C7D20" w:rsidRPr="00206038">
        <w:rPr>
          <w:rFonts w:cs="Arial"/>
        </w:rPr>
        <w:t xml:space="preserve"> the number </w:t>
      </w:r>
      <w:r w:rsidR="009130C6">
        <w:rPr>
          <w:rFonts w:cs="Arial"/>
        </w:rPr>
        <w:t xml:space="preserve">women in </w:t>
      </w:r>
      <w:r w:rsidRPr="00206038">
        <w:rPr>
          <w:rFonts w:cs="Arial"/>
        </w:rPr>
        <w:t xml:space="preserve">the </w:t>
      </w:r>
      <w:proofErr w:type="spellStart"/>
      <w:r w:rsidRPr="00206038">
        <w:rPr>
          <w:rFonts w:cs="Arial"/>
        </w:rPr>
        <w:t>Bundesrat</w:t>
      </w:r>
      <w:proofErr w:type="spellEnd"/>
      <w:r w:rsidRPr="00206038">
        <w:rPr>
          <w:rFonts w:cs="Arial"/>
        </w:rPr>
        <w:t xml:space="preserve"> </w:t>
      </w:r>
      <w:r w:rsidR="009130C6">
        <w:rPr>
          <w:rFonts w:cs="Arial"/>
        </w:rPr>
        <w:t xml:space="preserve">in </w:t>
      </w:r>
      <w:r w:rsidR="009130C6" w:rsidRPr="00C03E94">
        <w:rPr>
          <w:rFonts w:cs="Arial"/>
          <w:b/>
        </w:rPr>
        <w:t>Germany</w:t>
      </w:r>
      <w:r w:rsidR="009130C6">
        <w:rPr>
          <w:rFonts w:cs="Arial"/>
        </w:rPr>
        <w:t xml:space="preserve"> </w:t>
      </w:r>
      <w:r w:rsidRPr="00206038">
        <w:rPr>
          <w:rFonts w:cs="Arial"/>
        </w:rPr>
        <w:t>(from 29% to 39%</w:t>
      </w:r>
      <w:r w:rsidR="00D03344">
        <w:rPr>
          <w:rFonts w:cs="Arial"/>
        </w:rPr>
        <w:t>, +10pp</w:t>
      </w:r>
      <w:r w:rsidRPr="00206038">
        <w:rPr>
          <w:rFonts w:cs="Arial"/>
        </w:rPr>
        <w:t>).</w:t>
      </w:r>
    </w:p>
    <w:p w:rsidR="00701314" w:rsidRPr="00C03E94" w:rsidRDefault="00C327C4" w:rsidP="00C03E94">
      <w:pPr>
        <w:rPr>
          <w:u w:val="single"/>
        </w:rPr>
      </w:pPr>
      <w:r w:rsidRPr="00C03E94">
        <w:rPr>
          <w:u w:val="single"/>
        </w:rPr>
        <w:t>National governments</w:t>
      </w:r>
    </w:p>
    <w:p w:rsidR="00701314" w:rsidRDefault="008E697E" w:rsidP="009130C6">
      <w:pPr>
        <w:pStyle w:val="ListParagraph"/>
        <w:numPr>
          <w:ilvl w:val="0"/>
          <w:numId w:val="15"/>
        </w:numPr>
        <w:rPr>
          <w:rFonts w:cs="Arial"/>
        </w:rPr>
      </w:pPr>
      <w:r w:rsidRPr="0026520A">
        <w:rPr>
          <w:rFonts w:cs="Arial"/>
        </w:rPr>
        <w:t>T</w:t>
      </w:r>
      <w:r w:rsidR="00C42AAE" w:rsidRPr="0026520A">
        <w:rPr>
          <w:rFonts w:cs="Arial"/>
        </w:rPr>
        <w:t xml:space="preserve">he share of women </w:t>
      </w:r>
      <w:r w:rsidR="000D0107" w:rsidRPr="0026520A">
        <w:rPr>
          <w:rFonts w:cs="Arial"/>
        </w:rPr>
        <w:t xml:space="preserve">in </w:t>
      </w:r>
      <w:r w:rsidR="009130C6">
        <w:rPr>
          <w:rFonts w:cs="Arial"/>
        </w:rPr>
        <w:t xml:space="preserve">national </w:t>
      </w:r>
      <w:r w:rsidR="000D0107" w:rsidRPr="00C03E94">
        <w:rPr>
          <w:rFonts w:cs="Arial"/>
        </w:rPr>
        <w:t>government</w:t>
      </w:r>
      <w:r w:rsidR="000F3BCB" w:rsidRPr="00C03E94">
        <w:rPr>
          <w:rFonts w:cs="Arial"/>
        </w:rPr>
        <w:t>s</w:t>
      </w:r>
      <w:r w:rsidR="000D0107" w:rsidRPr="0026520A">
        <w:rPr>
          <w:rFonts w:cs="Arial"/>
        </w:rPr>
        <w:t xml:space="preserve"> </w:t>
      </w:r>
      <w:r w:rsidR="009130C6">
        <w:rPr>
          <w:rFonts w:cs="Arial"/>
        </w:rPr>
        <w:t xml:space="preserve">has increased slightly </w:t>
      </w:r>
      <w:r w:rsidR="00047C7F" w:rsidRPr="0026520A">
        <w:rPr>
          <w:rFonts w:cs="Arial"/>
        </w:rPr>
        <w:t>to</w:t>
      </w:r>
      <w:r w:rsidR="0093438F" w:rsidRPr="0026520A">
        <w:rPr>
          <w:rFonts w:cs="Arial"/>
        </w:rPr>
        <w:t xml:space="preserve"> 2</w:t>
      </w:r>
      <w:r w:rsidR="00C42AAE" w:rsidRPr="0026520A">
        <w:rPr>
          <w:rFonts w:cs="Arial"/>
        </w:rPr>
        <w:t>8</w:t>
      </w:r>
      <w:r w:rsidR="0093438F" w:rsidRPr="0026520A">
        <w:rPr>
          <w:rFonts w:cs="Arial"/>
        </w:rPr>
        <w:t>%</w:t>
      </w:r>
      <w:r w:rsidR="0026520A">
        <w:rPr>
          <w:rFonts w:cs="Arial"/>
        </w:rPr>
        <w:t xml:space="preserve"> </w:t>
      </w:r>
      <w:r>
        <w:rPr>
          <w:rFonts w:cs="Arial"/>
        </w:rPr>
        <w:t>(+1pp</w:t>
      </w:r>
      <w:r w:rsidRPr="0026520A">
        <w:rPr>
          <w:rFonts w:cs="Arial"/>
        </w:rPr>
        <w:t>)</w:t>
      </w:r>
      <w:r w:rsidR="00C42AAE" w:rsidRPr="0026520A">
        <w:rPr>
          <w:rFonts w:cs="Arial"/>
        </w:rPr>
        <w:t xml:space="preserve"> </w:t>
      </w:r>
      <w:r w:rsidR="00206038">
        <w:rPr>
          <w:rFonts w:cs="Arial"/>
        </w:rPr>
        <w:t xml:space="preserve">for </w:t>
      </w:r>
      <w:r w:rsidR="00206038" w:rsidRPr="00C03E94">
        <w:rPr>
          <w:rFonts w:cs="Arial"/>
          <w:b/>
        </w:rPr>
        <w:t>senior ministers</w:t>
      </w:r>
      <w:r w:rsidR="00206038" w:rsidRPr="0026520A">
        <w:rPr>
          <w:rFonts w:cs="Arial"/>
        </w:rPr>
        <w:t xml:space="preserve"> </w:t>
      </w:r>
      <w:r w:rsidR="00C42AAE" w:rsidRPr="0026520A">
        <w:rPr>
          <w:rFonts w:cs="Arial"/>
        </w:rPr>
        <w:t xml:space="preserve">and </w:t>
      </w:r>
      <w:r>
        <w:rPr>
          <w:rFonts w:cs="Arial"/>
        </w:rPr>
        <w:t xml:space="preserve">to 26% </w:t>
      </w:r>
      <w:r w:rsidR="00206038">
        <w:rPr>
          <w:rFonts w:cs="Arial"/>
        </w:rPr>
        <w:t xml:space="preserve">(+2pp) </w:t>
      </w:r>
      <w:r w:rsidR="00C42AAE" w:rsidRPr="0026520A">
        <w:rPr>
          <w:rFonts w:cs="Arial"/>
        </w:rPr>
        <w:t>fo</w:t>
      </w:r>
      <w:r w:rsidRPr="0026520A">
        <w:rPr>
          <w:rFonts w:cs="Arial"/>
        </w:rPr>
        <w:t xml:space="preserve">r </w:t>
      </w:r>
      <w:r w:rsidRPr="00C03E94">
        <w:rPr>
          <w:rFonts w:cs="Arial"/>
          <w:b/>
        </w:rPr>
        <w:t>junior</w:t>
      </w:r>
      <w:r w:rsidR="00206038" w:rsidRPr="00C03E94">
        <w:rPr>
          <w:rFonts w:cs="Arial"/>
          <w:b/>
        </w:rPr>
        <w:t xml:space="preserve"> </w:t>
      </w:r>
      <w:r w:rsidRPr="00C03E94">
        <w:rPr>
          <w:rFonts w:cs="Arial"/>
          <w:b/>
        </w:rPr>
        <w:t>ministers</w:t>
      </w:r>
      <w:r w:rsidRPr="0026520A">
        <w:rPr>
          <w:rFonts w:cs="Arial"/>
        </w:rPr>
        <w:t xml:space="preserve">. </w:t>
      </w:r>
      <w:r>
        <w:rPr>
          <w:rFonts w:cs="Arial"/>
        </w:rPr>
        <w:t>New</w:t>
      </w:r>
      <w:r w:rsidRPr="0026520A">
        <w:rPr>
          <w:rFonts w:cs="Arial"/>
        </w:rPr>
        <w:t xml:space="preserve"> </w:t>
      </w:r>
      <w:r w:rsidRPr="00D65175">
        <w:rPr>
          <w:rFonts w:cs="Arial"/>
        </w:rPr>
        <w:t>government</w:t>
      </w:r>
      <w:r w:rsidR="00206038">
        <w:rPr>
          <w:rFonts w:cs="Arial"/>
        </w:rPr>
        <w:t xml:space="preserve"> </w:t>
      </w:r>
      <w:r w:rsidR="00206038" w:rsidRPr="0026520A">
        <w:rPr>
          <w:rFonts w:cs="Arial"/>
        </w:rPr>
        <w:t>appoint</w:t>
      </w:r>
      <w:r w:rsidR="00206038">
        <w:rPr>
          <w:rFonts w:cs="Arial"/>
        </w:rPr>
        <w:t xml:space="preserve">ments and </w:t>
      </w:r>
      <w:r w:rsidR="0026520A">
        <w:rPr>
          <w:rFonts w:cs="Arial"/>
        </w:rPr>
        <w:t>reshuffles</w:t>
      </w:r>
      <w:r w:rsidRPr="0026520A">
        <w:rPr>
          <w:rFonts w:cs="Arial"/>
        </w:rPr>
        <w:t xml:space="preserve"> have triggered positive changes</w:t>
      </w:r>
      <w:r w:rsidR="0026520A">
        <w:rPr>
          <w:rFonts w:cs="Arial"/>
        </w:rPr>
        <w:t xml:space="preserve"> </w:t>
      </w:r>
      <w:r w:rsidR="00206038">
        <w:rPr>
          <w:rFonts w:cs="Arial"/>
        </w:rPr>
        <w:t xml:space="preserve">in </w:t>
      </w:r>
      <w:r w:rsidR="009F099F">
        <w:rPr>
          <w:rFonts w:cs="Arial"/>
        </w:rPr>
        <w:t xml:space="preserve">a number of </w:t>
      </w:r>
      <w:r w:rsidR="00206038">
        <w:rPr>
          <w:rFonts w:cs="Arial"/>
        </w:rPr>
        <w:t>Member States</w:t>
      </w:r>
      <w:r w:rsidR="0026520A">
        <w:rPr>
          <w:rFonts w:cs="Arial"/>
        </w:rPr>
        <w:t>.</w:t>
      </w:r>
      <w:r>
        <w:rPr>
          <w:rFonts w:cs="Arial"/>
        </w:rPr>
        <w:t xml:space="preserve"> </w:t>
      </w:r>
    </w:p>
    <w:p w:rsidR="00701314" w:rsidRDefault="004E32E5" w:rsidP="009130C6">
      <w:pPr>
        <w:pStyle w:val="ListParagraph"/>
        <w:numPr>
          <w:ilvl w:val="0"/>
          <w:numId w:val="15"/>
        </w:numPr>
        <w:rPr>
          <w:rFonts w:cs="Arial"/>
        </w:rPr>
      </w:pPr>
      <w:r w:rsidRPr="00234307">
        <w:rPr>
          <w:rFonts w:cs="Arial"/>
        </w:rPr>
        <w:t xml:space="preserve">In the </w:t>
      </w:r>
      <w:r w:rsidRPr="00C03E94">
        <w:rPr>
          <w:rFonts w:cs="Arial"/>
          <w:b/>
        </w:rPr>
        <w:t>Czech Republic</w:t>
      </w:r>
      <w:r w:rsidRPr="00234307">
        <w:rPr>
          <w:rFonts w:cs="Arial"/>
        </w:rPr>
        <w:t xml:space="preserve"> the proportion of </w:t>
      </w:r>
      <w:r w:rsidR="008E697E" w:rsidRPr="00857E78">
        <w:rPr>
          <w:rFonts w:cs="Arial"/>
        </w:rPr>
        <w:t xml:space="preserve">women </w:t>
      </w:r>
      <w:r w:rsidRPr="00234307">
        <w:rPr>
          <w:rFonts w:cs="Arial"/>
        </w:rPr>
        <w:t xml:space="preserve">senior ministers </w:t>
      </w:r>
      <w:r w:rsidR="009130C6">
        <w:rPr>
          <w:rFonts w:cs="Arial"/>
        </w:rPr>
        <w:t xml:space="preserve">increased </w:t>
      </w:r>
      <w:r w:rsidRPr="00234307">
        <w:rPr>
          <w:rFonts w:cs="Arial"/>
        </w:rPr>
        <w:t>from 7% to 18%</w:t>
      </w:r>
      <w:r w:rsidR="008E697E" w:rsidRPr="00857E78">
        <w:rPr>
          <w:rFonts w:cs="Arial"/>
        </w:rPr>
        <w:t xml:space="preserve"> </w:t>
      </w:r>
      <w:r w:rsidR="00EA0638">
        <w:rPr>
          <w:rFonts w:cs="Arial"/>
        </w:rPr>
        <w:t>and</w:t>
      </w:r>
      <w:r w:rsidRPr="005F65E6">
        <w:rPr>
          <w:rFonts w:cs="Arial"/>
        </w:rPr>
        <w:t xml:space="preserve"> in </w:t>
      </w:r>
      <w:r w:rsidRPr="00C03E94">
        <w:rPr>
          <w:rFonts w:cs="Arial"/>
          <w:b/>
        </w:rPr>
        <w:t>Germany</w:t>
      </w:r>
      <w:r w:rsidRPr="005F65E6">
        <w:rPr>
          <w:rFonts w:cs="Arial"/>
        </w:rPr>
        <w:t xml:space="preserve"> it reached 38%</w:t>
      </w:r>
      <w:r w:rsidR="008E697E" w:rsidRPr="005F65E6">
        <w:rPr>
          <w:rFonts w:cs="Arial"/>
        </w:rPr>
        <w:t xml:space="preserve"> (+</w:t>
      </w:r>
      <w:r w:rsidR="00206038">
        <w:rPr>
          <w:rFonts w:cs="Arial"/>
        </w:rPr>
        <w:t>5</w:t>
      </w:r>
      <w:r w:rsidR="008E697E" w:rsidRPr="005F65E6">
        <w:rPr>
          <w:rFonts w:cs="Arial"/>
        </w:rPr>
        <w:t>pp)</w:t>
      </w:r>
      <w:r w:rsidR="00075FB7">
        <w:rPr>
          <w:rFonts w:cs="Arial"/>
        </w:rPr>
        <w:t xml:space="preserve">. </w:t>
      </w:r>
    </w:p>
    <w:p w:rsidR="00701314" w:rsidRDefault="009130C6" w:rsidP="009130C6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In </w:t>
      </w:r>
      <w:r w:rsidR="004E32E5" w:rsidRPr="00C03E94">
        <w:rPr>
          <w:rFonts w:cs="Arial"/>
          <w:b/>
        </w:rPr>
        <w:t>Latvia</w:t>
      </w:r>
      <w:r>
        <w:rPr>
          <w:rFonts w:cs="Arial"/>
        </w:rPr>
        <w:t xml:space="preserve"> the Cabinet of Ministers now includes </w:t>
      </w:r>
      <w:r w:rsidR="00075FB7" w:rsidRPr="00820F13">
        <w:rPr>
          <w:rFonts w:cs="Arial"/>
        </w:rPr>
        <w:t xml:space="preserve">36% women </w:t>
      </w:r>
      <w:r w:rsidR="00075FB7" w:rsidRPr="008957A3">
        <w:rPr>
          <w:rFonts w:cs="Arial"/>
        </w:rPr>
        <w:t>(</w:t>
      </w:r>
      <w:r w:rsidR="00EA0638">
        <w:rPr>
          <w:rFonts w:cs="Arial"/>
        </w:rPr>
        <w:t>+</w:t>
      </w:r>
      <w:r w:rsidR="00075FB7" w:rsidRPr="008957A3">
        <w:rPr>
          <w:rFonts w:cs="Arial"/>
        </w:rPr>
        <w:t>13pp)</w:t>
      </w:r>
      <w:r w:rsidR="00EA0638">
        <w:rPr>
          <w:rFonts w:cs="Arial"/>
        </w:rPr>
        <w:t xml:space="preserve"> and </w:t>
      </w:r>
      <w:r w:rsidR="00701314">
        <w:rPr>
          <w:rFonts w:cs="Arial"/>
        </w:rPr>
        <w:t xml:space="preserve">on </w:t>
      </w:r>
      <w:r>
        <w:rPr>
          <w:rFonts w:cs="Arial"/>
        </w:rPr>
        <w:t>22</w:t>
      </w:r>
      <w:r w:rsidRPr="00C03E94">
        <w:rPr>
          <w:rFonts w:cs="Arial"/>
          <w:vertAlign w:val="superscript"/>
        </w:rPr>
        <w:t>nd</w:t>
      </w:r>
      <w:r>
        <w:rPr>
          <w:rFonts w:cs="Arial"/>
        </w:rPr>
        <w:t xml:space="preserve"> January 2014, </w:t>
      </w:r>
      <w:proofErr w:type="spellStart"/>
      <w:r w:rsidRPr="009130C6">
        <w:rPr>
          <w:rFonts w:cs="Arial"/>
        </w:rPr>
        <w:t>Laimdota</w:t>
      </w:r>
      <w:proofErr w:type="spellEnd"/>
      <w:r w:rsidRPr="009130C6">
        <w:rPr>
          <w:rFonts w:cs="Arial"/>
        </w:rPr>
        <w:t xml:space="preserve"> </w:t>
      </w:r>
      <w:proofErr w:type="spellStart"/>
      <w:r w:rsidRPr="009130C6">
        <w:rPr>
          <w:rFonts w:cs="Arial"/>
        </w:rPr>
        <w:t>Straujuma</w:t>
      </w:r>
      <w:proofErr w:type="spellEnd"/>
      <w:r>
        <w:rPr>
          <w:rFonts w:cs="Arial"/>
        </w:rPr>
        <w:t xml:space="preserve"> </w:t>
      </w:r>
      <w:r w:rsidR="00701314">
        <w:rPr>
          <w:rFonts w:cs="Arial"/>
        </w:rPr>
        <w:t xml:space="preserve">became the country’s first female prime minister, joining three other women </w:t>
      </w:r>
      <w:r w:rsidR="009F099F">
        <w:rPr>
          <w:rFonts w:cs="Arial"/>
        </w:rPr>
        <w:t xml:space="preserve">currently </w:t>
      </w:r>
      <w:r w:rsidR="00701314">
        <w:rPr>
          <w:rFonts w:cs="Arial"/>
        </w:rPr>
        <w:t xml:space="preserve">leading governments around the </w:t>
      </w:r>
      <w:r w:rsidR="00D91086" w:rsidRPr="005F65E6">
        <w:rPr>
          <w:rFonts w:cs="Arial"/>
        </w:rPr>
        <w:t>EU.</w:t>
      </w:r>
      <w:r w:rsidR="00075FB7">
        <w:rPr>
          <w:rFonts w:cs="Arial"/>
        </w:rPr>
        <w:t xml:space="preserve"> </w:t>
      </w:r>
    </w:p>
    <w:p w:rsidR="00701314" w:rsidRDefault="00DC68ED" w:rsidP="009130C6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S</w:t>
      </w:r>
      <w:r w:rsidR="0026520A" w:rsidRPr="005F65E6">
        <w:rPr>
          <w:rFonts w:cs="Arial"/>
        </w:rPr>
        <w:t xml:space="preserve">ignificant </w:t>
      </w:r>
      <w:r>
        <w:rPr>
          <w:rFonts w:cs="Arial"/>
        </w:rPr>
        <w:t>progress towards gender balance</w:t>
      </w:r>
      <w:r w:rsidR="0026520A" w:rsidRPr="00206038">
        <w:rPr>
          <w:rFonts w:cs="Arial"/>
        </w:rPr>
        <w:t xml:space="preserve"> </w:t>
      </w:r>
      <w:r w:rsidR="00701314">
        <w:rPr>
          <w:rFonts w:cs="Arial"/>
        </w:rPr>
        <w:t xml:space="preserve">in government occurred </w:t>
      </w:r>
      <w:r w:rsidR="0026520A" w:rsidRPr="00206038">
        <w:rPr>
          <w:rFonts w:cs="Arial"/>
        </w:rPr>
        <w:t xml:space="preserve">in </w:t>
      </w:r>
      <w:r w:rsidR="0026520A" w:rsidRPr="00C03E94">
        <w:rPr>
          <w:rFonts w:cs="Arial"/>
          <w:b/>
        </w:rPr>
        <w:t>Italy</w:t>
      </w:r>
      <w:r w:rsidR="0026520A" w:rsidRPr="00206038">
        <w:rPr>
          <w:rFonts w:cs="Arial"/>
        </w:rPr>
        <w:t xml:space="preserve">, </w:t>
      </w:r>
      <w:r w:rsidR="004E32E5" w:rsidRPr="00857E78">
        <w:rPr>
          <w:rFonts w:cs="Arial"/>
        </w:rPr>
        <w:t>where the share of female senior min</w:t>
      </w:r>
      <w:r w:rsidR="00F32F69" w:rsidRPr="00857E78">
        <w:rPr>
          <w:rFonts w:cs="Arial"/>
        </w:rPr>
        <w:t>isters increased from 29% to</w:t>
      </w:r>
      <w:r w:rsidR="004E32E5" w:rsidRPr="00857E78">
        <w:rPr>
          <w:rFonts w:cs="Arial"/>
        </w:rPr>
        <w:t xml:space="preserve"> almost parity (47%)</w:t>
      </w:r>
      <w:r w:rsidR="00C51084" w:rsidRPr="00857E78">
        <w:rPr>
          <w:rFonts w:cs="Arial"/>
        </w:rPr>
        <w:t xml:space="preserve"> in the new government appointed on 24</w:t>
      </w:r>
      <w:r w:rsidR="00F32F69" w:rsidRPr="00857E78">
        <w:rPr>
          <w:rFonts w:cs="Arial"/>
        </w:rPr>
        <w:t xml:space="preserve"> February</w:t>
      </w:r>
      <w:r w:rsidR="004E32E5" w:rsidRPr="00857E78">
        <w:rPr>
          <w:rFonts w:cs="Arial"/>
        </w:rPr>
        <w:t xml:space="preserve">. </w:t>
      </w:r>
    </w:p>
    <w:p w:rsidR="00701314" w:rsidRDefault="004E32E5" w:rsidP="009130C6">
      <w:pPr>
        <w:pStyle w:val="ListParagraph"/>
        <w:numPr>
          <w:ilvl w:val="0"/>
          <w:numId w:val="15"/>
        </w:numPr>
        <w:rPr>
          <w:rFonts w:cs="Arial"/>
        </w:rPr>
      </w:pPr>
      <w:r w:rsidRPr="00857E78">
        <w:rPr>
          <w:rFonts w:cs="Arial"/>
        </w:rPr>
        <w:t>Government reshuffles ha</w:t>
      </w:r>
      <w:r w:rsidR="00DB5277" w:rsidRPr="00857E78">
        <w:rPr>
          <w:rFonts w:cs="Arial"/>
        </w:rPr>
        <w:t>ve</w:t>
      </w:r>
      <w:r w:rsidRPr="00857E78">
        <w:rPr>
          <w:rFonts w:cs="Arial"/>
        </w:rPr>
        <w:t xml:space="preserve"> also </w:t>
      </w:r>
      <w:r w:rsidR="0026520A" w:rsidRPr="00857E78">
        <w:rPr>
          <w:rFonts w:cs="Arial"/>
        </w:rPr>
        <w:t xml:space="preserve">had </w:t>
      </w:r>
      <w:r w:rsidRPr="00857E78">
        <w:rPr>
          <w:rFonts w:cs="Arial"/>
        </w:rPr>
        <w:t xml:space="preserve">a positive impact on the </w:t>
      </w:r>
      <w:r w:rsidR="009F099F">
        <w:rPr>
          <w:rFonts w:cs="Arial"/>
        </w:rPr>
        <w:t>proportion</w:t>
      </w:r>
      <w:r w:rsidR="009F099F" w:rsidRPr="00857E78">
        <w:rPr>
          <w:rFonts w:cs="Arial"/>
        </w:rPr>
        <w:t xml:space="preserve"> </w:t>
      </w:r>
      <w:r w:rsidRPr="00857E78">
        <w:rPr>
          <w:rFonts w:cs="Arial"/>
        </w:rPr>
        <w:t xml:space="preserve">of women in the cabinet in </w:t>
      </w:r>
      <w:r w:rsidRPr="00C03E94">
        <w:rPr>
          <w:rFonts w:cs="Arial"/>
          <w:b/>
        </w:rPr>
        <w:t>Estonia</w:t>
      </w:r>
      <w:r w:rsidR="00075FB7">
        <w:rPr>
          <w:rFonts w:cs="Arial"/>
        </w:rPr>
        <w:t xml:space="preserve"> (from 8% to</w:t>
      </w:r>
      <w:r w:rsidRPr="00857E78">
        <w:rPr>
          <w:rFonts w:cs="Arial"/>
        </w:rPr>
        <w:t xml:space="preserve"> 15%</w:t>
      </w:r>
      <w:r w:rsidR="00857E78" w:rsidRPr="00857E78">
        <w:rPr>
          <w:rFonts w:cs="Arial"/>
        </w:rPr>
        <w:t>)</w:t>
      </w:r>
      <w:r w:rsidRPr="00857E78">
        <w:rPr>
          <w:rFonts w:cs="Arial"/>
        </w:rPr>
        <w:t xml:space="preserve"> an</w:t>
      </w:r>
      <w:r w:rsidR="001900CB" w:rsidRPr="00857E78">
        <w:rPr>
          <w:rFonts w:cs="Arial"/>
        </w:rPr>
        <w:t xml:space="preserve">d </w:t>
      </w:r>
      <w:r w:rsidR="001900CB" w:rsidRPr="00C03E94">
        <w:rPr>
          <w:rFonts w:cs="Arial"/>
          <w:b/>
        </w:rPr>
        <w:t>Slovenia</w:t>
      </w:r>
      <w:r w:rsidR="001900CB" w:rsidRPr="00857E78">
        <w:rPr>
          <w:rFonts w:cs="Arial"/>
        </w:rPr>
        <w:t xml:space="preserve"> </w:t>
      </w:r>
      <w:r w:rsidR="00720B2D">
        <w:rPr>
          <w:rFonts w:cs="Arial"/>
        </w:rPr>
        <w:t>(</w:t>
      </w:r>
      <w:r w:rsidR="00857E78" w:rsidRPr="00857E78">
        <w:rPr>
          <w:rFonts w:cs="Arial"/>
        </w:rPr>
        <w:t>from 21% to 25%).</w:t>
      </w:r>
      <w:r w:rsidR="00DC68ED">
        <w:rPr>
          <w:rFonts w:cs="Arial"/>
        </w:rPr>
        <w:t xml:space="preserve"> </w:t>
      </w:r>
    </w:p>
    <w:p w:rsidR="001E2DB8" w:rsidRDefault="009F099F" w:rsidP="009130C6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In</w:t>
      </w:r>
      <w:r w:rsidRPr="00857E78">
        <w:rPr>
          <w:rFonts w:cs="Arial"/>
        </w:rPr>
        <w:t xml:space="preserve"> </w:t>
      </w:r>
      <w:r w:rsidR="008D2F90" w:rsidRPr="00857E78">
        <w:rPr>
          <w:rFonts w:cs="Arial"/>
        </w:rPr>
        <w:t xml:space="preserve">contrast, the share </w:t>
      </w:r>
      <w:r w:rsidR="00857E78" w:rsidRPr="00857E78">
        <w:rPr>
          <w:rFonts w:cs="Arial"/>
        </w:rPr>
        <w:t xml:space="preserve">of female senior ministers </w:t>
      </w:r>
      <w:r w:rsidR="008D2F90" w:rsidRPr="00857E78">
        <w:rPr>
          <w:rFonts w:cs="Arial"/>
        </w:rPr>
        <w:t xml:space="preserve">decreased </w:t>
      </w:r>
      <w:r w:rsidR="00701314">
        <w:rPr>
          <w:rFonts w:cs="Arial"/>
        </w:rPr>
        <w:t xml:space="preserve">following the appointments of new governments in </w:t>
      </w:r>
      <w:r w:rsidR="00857E78" w:rsidRPr="00C03E94">
        <w:rPr>
          <w:rFonts w:cs="Arial"/>
          <w:b/>
        </w:rPr>
        <w:t>Denmark</w:t>
      </w:r>
      <w:r w:rsidR="00701314">
        <w:rPr>
          <w:rFonts w:cs="Arial"/>
        </w:rPr>
        <w:t xml:space="preserve"> (40%, down 5pp) and</w:t>
      </w:r>
      <w:r w:rsidR="008D2F90" w:rsidRPr="00206038">
        <w:rPr>
          <w:rFonts w:cs="Arial"/>
        </w:rPr>
        <w:t xml:space="preserve"> in </w:t>
      </w:r>
      <w:r w:rsidR="008D2F90" w:rsidRPr="00C03E94">
        <w:rPr>
          <w:rFonts w:cs="Arial"/>
          <w:b/>
        </w:rPr>
        <w:t>Austria</w:t>
      </w:r>
      <w:r w:rsidR="008D2F90" w:rsidRPr="00206038">
        <w:rPr>
          <w:rFonts w:cs="Arial"/>
        </w:rPr>
        <w:t xml:space="preserve"> </w:t>
      </w:r>
      <w:r w:rsidR="00701314">
        <w:rPr>
          <w:rFonts w:cs="Arial"/>
        </w:rPr>
        <w:t xml:space="preserve">(29% down from </w:t>
      </w:r>
      <w:r w:rsidR="00DC68ED">
        <w:rPr>
          <w:rFonts w:cs="Arial"/>
        </w:rPr>
        <w:t>43%</w:t>
      </w:r>
      <w:r w:rsidR="00701314">
        <w:rPr>
          <w:rFonts w:cs="Arial"/>
        </w:rPr>
        <w:t>).</w:t>
      </w:r>
    </w:p>
    <w:p w:rsidR="00701314" w:rsidRPr="00C03E94" w:rsidRDefault="00C327C4" w:rsidP="00C03E94">
      <w:pPr>
        <w:rPr>
          <w:rFonts w:cs="Arial"/>
          <w:u w:val="single"/>
        </w:rPr>
      </w:pPr>
      <w:r w:rsidRPr="00C03E94">
        <w:rPr>
          <w:rFonts w:cs="Arial"/>
          <w:u w:val="single"/>
        </w:rPr>
        <w:t>Regions</w:t>
      </w:r>
    </w:p>
    <w:p w:rsidR="00701314" w:rsidRDefault="000D7899" w:rsidP="00D65175">
      <w:pPr>
        <w:pStyle w:val="ListParagraph"/>
        <w:numPr>
          <w:ilvl w:val="0"/>
          <w:numId w:val="16"/>
        </w:numPr>
        <w:rPr>
          <w:rFonts w:cs="Arial"/>
        </w:rPr>
      </w:pPr>
      <w:r w:rsidRPr="00C03E94">
        <w:rPr>
          <w:rFonts w:cs="Arial"/>
        </w:rPr>
        <w:t>Regional</w:t>
      </w:r>
      <w:r w:rsidRPr="003F6FA5">
        <w:rPr>
          <w:rFonts w:cs="Arial"/>
        </w:rPr>
        <w:t xml:space="preserve"> </w:t>
      </w:r>
      <w:r w:rsidRPr="00857E78">
        <w:rPr>
          <w:rFonts w:cs="Arial"/>
        </w:rPr>
        <w:t xml:space="preserve">elections </w:t>
      </w:r>
      <w:r w:rsidR="009C5E7C" w:rsidRPr="00857E78">
        <w:rPr>
          <w:rFonts w:cs="Arial"/>
        </w:rPr>
        <w:t xml:space="preserve">held </w:t>
      </w:r>
      <w:r w:rsidRPr="00857E78">
        <w:rPr>
          <w:rFonts w:cs="Arial"/>
        </w:rPr>
        <w:t xml:space="preserve">in </w:t>
      </w:r>
      <w:r w:rsidR="00B413A6" w:rsidRPr="00C03E94">
        <w:rPr>
          <w:rFonts w:cs="Arial"/>
          <w:b/>
        </w:rPr>
        <w:t>Denmark</w:t>
      </w:r>
      <w:r w:rsidR="00B413A6" w:rsidRPr="00857E78">
        <w:rPr>
          <w:rFonts w:cs="Arial"/>
        </w:rPr>
        <w:t xml:space="preserve"> </w:t>
      </w:r>
      <w:r w:rsidR="00280FFF" w:rsidRPr="00857E78">
        <w:rPr>
          <w:rFonts w:cs="Arial"/>
        </w:rPr>
        <w:t xml:space="preserve">resulted in a </w:t>
      </w:r>
      <w:r w:rsidR="00B413A6" w:rsidRPr="00857E78">
        <w:rPr>
          <w:rFonts w:cs="Arial"/>
        </w:rPr>
        <w:t>high</w:t>
      </w:r>
      <w:r w:rsidR="00280FFF" w:rsidRPr="00857E78">
        <w:rPr>
          <w:rFonts w:cs="Arial"/>
        </w:rPr>
        <w:t xml:space="preserve">er </w:t>
      </w:r>
      <w:r w:rsidRPr="00857E78">
        <w:rPr>
          <w:rFonts w:cs="Arial"/>
        </w:rPr>
        <w:t xml:space="preserve">share of female councillors </w:t>
      </w:r>
      <w:r w:rsidR="00280FFF" w:rsidRPr="00857E78">
        <w:rPr>
          <w:rFonts w:cs="Arial"/>
        </w:rPr>
        <w:t>(</w:t>
      </w:r>
      <w:r w:rsidRPr="00857E78">
        <w:rPr>
          <w:rFonts w:cs="Arial"/>
        </w:rPr>
        <w:t>from 3</w:t>
      </w:r>
      <w:r w:rsidR="00B413A6" w:rsidRPr="00857E78">
        <w:rPr>
          <w:rFonts w:cs="Arial"/>
        </w:rPr>
        <w:t>5</w:t>
      </w:r>
      <w:r w:rsidRPr="00857E78">
        <w:rPr>
          <w:rFonts w:cs="Arial"/>
        </w:rPr>
        <w:t xml:space="preserve">% to </w:t>
      </w:r>
      <w:r w:rsidR="00B413A6" w:rsidRPr="00857E78">
        <w:rPr>
          <w:rFonts w:cs="Arial"/>
        </w:rPr>
        <w:t>3</w:t>
      </w:r>
      <w:r w:rsidRPr="00857E78">
        <w:rPr>
          <w:rFonts w:cs="Arial"/>
        </w:rPr>
        <w:t>8%</w:t>
      </w:r>
      <w:r w:rsidR="00B413A6" w:rsidRPr="00857E78">
        <w:rPr>
          <w:rFonts w:cs="Arial"/>
        </w:rPr>
        <w:t xml:space="preserve"> </w:t>
      </w:r>
      <w:r w:rsidR="00701314">
        <w:rPr>
          <w:rFonts w:cs="Arial"/>
        </w:rPr>
        <w:t>across the</w:t>
      </w:r>
      <w:r w:rsidR="00B413A6" w:rsidRPr="00857E78">
        <w:rPr>
          <w:rFonts w:cs="Arial"/>
        </w:rPr>
        <w:t xml:space="preserve"> country</w:t>
      </w:r>
      <w:r w:rsidR="00701314">
        <w:rPr>
          <w:rFonts w:cs="Arial"/>
        </w:rPr>
        <w:t xml:space="preserve"> as a whole</w:t>
      </w:r>
      <w:r w:rsidR="00280FFF" w:rsidRPr="00857E78">
        <w:rPr>
          <w:rFonts w:cs="Arial"/>
        </w:rPr>
        <w:t>)</w:t>
      </w:r>
      <w:r w:rsidR="00857E78">
        <w:rPr>
          <w:rFonts w:cs="Arial"/>
        </w:rPr>
        <w:t xml:space="preserve">. </w:t>
      </w:r>
      <w:r w:rsidR="00FB4724">
        <w:rPr>
          <w:rFonts w:cs="Arial"/>
        </w:rPr>
        <w:t>Significant</w:t>
      </w:r>
      <w:r w:rsidR="00B413A6" w:rsidRPr="00857E78">
        <w:rPr>
          <w:rFonts w:cs="Arial"/>
        </w:rPr>
        <w:t xml:space="preserve"> </w:t>
      </w:r>
      <w:r w:rsidR="00854811">
        <w:rPr>
          <w:rFonts w:cs="Arial"/>
        </w:rPr>
        <w:t>positive changes</w:t>
      </w:r>
      <w:r w:rsidR="00B413A6" w:rsidRPr="00857E78">
        <w:rPr>
          <w:rFonts w:cs="Arial"/>
        </w:rPr>
        <w:t xml:space="preserve"> </w:t>
      </w:r>
      <w:r w:rsidR="005F65E6">
        <w:rPr>
          <w:rFonts w:cs="Arial"/>
        </w:rPr>
        <w:t xml:space="preserve">were </w:t>
      </w:r>
      <w:r w:rsidR="00B413A6" w:rsidRPr="00857E78">
        <w:rPr>
          <w:rFonts w:cs="Arial"/>
        </w:rPr>
        <w:t xml:space="preserve">observed in </w:t>
      </w:r>
      <w:r w:rsidR="00FA08A6">
        <w:rPr>
          <w:rFonts w:cs="Arial"/>
        </w:rPr>
        <w:t xml:space="preserve">two regions: </w:t>
      </w:r>
      <w:proofErr w:type="spellStart"/>
      <w:r w:rsidR="00B413A6" w:rsidRPr="00857E78">
        <w:rPr>
          <w:rFonts w:cs="Arial"/>
        </w:rPr>
        <w:t>Sjælland</w:t>
      </w:r>
      <w:proofErr w:type="spellEnd"/>
      <w:r w:rsidR="00FB4724">
        <w:rPr>
          <w:rFonts w:cs="Arial"/>
        </w:rPr>
        <w:t xml:space="preserve"> (from 32% to 41%) and</w:t>
      </w:r>
      <w:r w:rsidR="009C5E7C" w:rsidRPr="00857E78">
        <w:rPr>
          <w:rFonts w:cs="Arial"/>
        </w:rPr>
        <w:t xml:space="preserve"> </w:t>
      </w:r>
      <w:proofErr w:type="spellStart"/>
      <w:r w:rsidR="00857E78" w:rsidRPr="00857E78">
        <w:rPr>
          <w:rFonts w:cs="Arial"/>
        </w:rPr>
        <w:t>Nordjylland</w:t>
      </w:r>
      <w:proofErr w:type="spellEnd"/>
      <w:r w:rsidR="00F13D59">
        <w:rPr>
          <w:rFonts w:cs="Arial"/>
        </w:rPr>
        <w:t xml:space="preserve">, where </w:t>
      </w:r>
      <w:r w:rsidR="00701314">
        <w:rPr>
          <w:rFonts w:cs="Arial"/>
        </w:rPr>
        <w:t xml:space="preserve">women now slightly outnumber men in </w:t>
      </w:r>
      <w:r w:rsidR="00FB4724" w:rsidRPr="00857E78">
        <w:rPr>
          <w:rFonts w:cs="Arial"/>
        </w:rPr>
        <w:t>the regional assembly</w:t>
      </w:r>
      <w:r w:rsidR="00FB4724">
        <w:rPr>
          <w:rFonts w:cs="Arial"/>
        </w:rPr>
        <w:t xml:space="preserve"> </w:t>
      </w:r>
      <w:r w:rsidR="00854811">
        <w:rPr>
          <w:rFonts w:cs="Arial"/>
        </w:rPr>
        <w:t>(</w:t>
      </w:r>
      <w:r w:rsidR="00DE5899" w:rsidRPr="00857E78">
        <w:rPr>
          <w:rFonts w:cs="Arial"/>
        </w:rPr>
        <w:t>54%</w:t>
      </w:r>
      <w:r w:rsidR="00854811">
        <w:rPr>
          <w:rFonts w:cs="Arial"/>
        </w:rPr>
        <w:t xml:space="preserve">, </w:t>
      </w:r>
      <w:r w:rsidR="00FB4724">
        <w:rPr>
          <w:rFonts w:cs="Arial"/>
        </w:rPr>
        <w:t>+17pp)</w:t>
      </w:r>
      <w:r w:rsidR="00B413A6" w:rsidRPr="00857E78">
        <w:rPr>
          <w:rFonts w:cs="Arial"/>
        </w:rPr>
        <w:t xml:space="preserve">. </w:t>
      </w:r>
    </w:p>
    <w:p w:rsidR="009F099F" w:rsidRDefault="00701314" w:rsidP="00D65175">
      <w:pPr>
        <w:pStyle w:val="ListParagraph"/>
        <w:numPr>
          <w:ilvl w:val="0"/>
          <w:numId w:val="16"/>
        </w:numPr>
        <w:rPr>
          <w:rFonts w:cs="Arial"/>
        </w:rPr>
      </w:pPr>
      <w:r w:rsidRPr="00C03E94">
        <w:rPr>
          <w:rFonts w:cs="Arial"/>
        </w:rPr>
        <w:t xml:space="preserve">In </w:t>
      </w:r>
      <w:r w:rsidRPr="00701314">
        <w:rPr>
          <w:rFonts w:cs="Arial"/>
          <w:b/>
        </w:rPr>
        <w:t>Italy</w:t>
      </w:r>
      <w:r w:rsidRPr="00C03E94">
        <w:rPr>
          <w:rFonts w:cs="Arial"/>
        </w:rPr>
        <w:t>,</w:t>
      </w:r>
      <w:r>
        <w:rPr>
          <w:rFonts w:cs="Arial"/>
          <w:b/>
        </w:rPr>
        <w:t xml:space="preserve"> </w:t>
      </w:r>
      <w:r w:rsidR="00F13D59">
        <w:rPr>
          <w:rFonts w:cs="Arial"/>
        </w:rPr>
        <w:t xml:space="preserve">the regional assembly of </w:t>
      </w:r>
      <w:r w:rsidR="00B413A6" w:rsidRPr="00857E78">
        <w:rPr>
          <w:rFonts w:cs="Arial"/>
        </w:rPr>
        <w:t xml:space="preserve">Basilicata </w:t>
      </w:r>
      <w:r>
        <w:rPr>
          <w:rFonts w:cs="Arial"/>
        </w:rPr>
        <w:t xml:space="preserve">is no longer an entirely male body with women </w:t>
      </w:r>
      <w:r w:rsidR="00B413A6" w:rsidRPr="00857E78">
        <w:rPr>
          <w:rFonts w:cs="Arial"/>
        </w:rPr>
        <w:t xml:space="preserve">now </w:t>
      </w:r>
      <w:r w:rsidR="00FB4724">
        <w:rPr>
          <w:rFonts w:cs="Arial"/>
        </w:rPr>
        <w:t>account</w:t>
      </w:r>
      <w:r>
        <w:rPr>
          <w:rFonts w:cs="Arial"/>
        </w:rPr>
        <w:t>ing</w:t>
      </w:r>
      <w:r w:rsidR="00FB4724">
        <w:rPr>
          <w:rFonts w:cs="Arial"/>
        </w:rPr>
        <w:t xml:space="preserve"> for </w:t>
      </w:r>
      <w:r w:rsidR="00B413A6" w:rsidRPr="00857E78">
        <w:rPr>
          <w:rFonts w:cs="Arial"/>
        </w:rPr>
        <w:t>4%</w:t>
      </w:r>
      <w:r w:rsidR="00F13D59">
        <w:rPr>
          <w:rFonts w:cs="Arial"/>
        </w:rPr>
        <w:t xml:space="preserve"> of members</w:t>
      </w:r>
      <w:r w:rsidR="00B413A6" w:rsidRPr="00857E78">
        <w:rPr>
          <w:rFonts w:cs="Arial"/>
        </w:rPr>
        <w:t>.</w:t>
      </w:r>
      <w:r w:rsidR="00857E78" w:rsidRPr="00857E78">
        <w:rPr>
          <w:rFonts w:cs="Arial"/>
        </w:rPr>
        <w:t xml:space="preserve"> </w:t>
      </w:r>
    </w:p>
    <w:p w:rsidR="00B413A6" w:rsidRPr="00857E78" w:rsidRDefault="009F099F" w:rsidP="00D65175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lastRenderedPageBreak/>
        <w:t xml:space="preserve">At </w:t>
      </w:r>
      <w:r w:rsidRPr="00C03E94">
        <w:rPr>
          <w:rFonts w:cs="Arial"/>
          <w:b/>
        </w:rPr>
        <w:t>EU level,</w:t>
      </w:r>
      <w:r>
        <w:rPr>
          <w:rFonts w:cs="Arial"/>
        </w:rPr>
        <w:t xml:space="preserve"> the </w:t>
      </w:r>
      <w:r w:rsidR="005F65E6">
        <w:rPr>
          <w:rFonts w:cs="Arial"/>
        </w:rPr>
        <w:t xml:space="preserve">share of </w:t>
      </w:r>
      <w:r>
        <w:rPr>
          <w:rFonts w:cs="Arial"/>
        </w:rPr>
        <w:t xml:space="preserve">women amongst </w:t>
      </w:r>
      <w:r w:rsidR="005F65E6">
        <w:rPr>
          <w:rFonts w:cs="Arial"/>
        </w:rPr>
        <w:t xml:space="preserve">presidents </w:t>
      </w:r>
      <w:r>
        <w:rPr>
          <w:rFonts w:cs="Arial"/>
        </w:rPr>
        <w:t xml:space="preserve">and </w:t>
      </w:r>
      <w:r w:rsidR="005F65E6">
        <w:rPr>
          <w:rFonts w:cs="Arial"/>
        </w:rPr>
        <w:t>members of regional assemblies remain at 14%</w:t>
      </w:r>
      <w:bookmarkStart w:id="0" w:name="_GoBack"/>
      <w:bookmarkEnd w:id="0"/>
      <w:r w:rsidR="005F65E6">
        <w:rPr>
          <w:rFonts w:cs="Arial"/>
        </w:rPr>
        <w:t xml:space="preserve"> and 32% respectively. </w:t>
      </w:r>
    </w:p>
    <w:sectPr w:rsidR="00B413A6" w:rsidRPr="00857E78" w:rsidSect="00075E8F">
      <w:pgSz w:w="11907" w:h="16839" w:code="9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460"/>
    <w:multiLevelType w:val="hybridMultilevel"/>
    <w:tmpl w:val="70C48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1670"/>
    <w:multiLevelType w:val="hybridMultilevel"/>
    <w:tmpl w:val="DF10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193E"/>
    <w:multiLevelType w:val="hybridMultilevel"/>
    <w:tmpl w:val="4038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7467C"/>
    <w:multiLevelType w:val="hybridMultilevel"/>
    <w:tmpl w:val="AB1A71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06BD"/>
    <w:multiLevelType w:val="hybridMultilevel"/>
    <w:tmpl w:val="1AF2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3C67"/>
    <w:multiLevelType w:val="hybridMultilevel"/>
    <w:tmpl w:val="E9EC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733BC"/>
    <w:multiLevelType w:val="hybridMultilevel"/>
    <w:tmpl w:val="CB04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A3792"/>
    <w:multiLevelType w:val="hybridMultilevel"/>
    <w:tmpl w:val="2B3E6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DFD"/>
    <w:multiLevelType w:val="hybridMultilevel"/>
    <w:tmpl w:val="E6C01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F3BDC"/>
    <w:multiLevelType w:val="hybridMultilevel"/>
    <w:tmpl w:val="2B7220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31FFC"/>
    <w:multiLevelType w:val="hybridMultilevel"/>
    <w:tmpl w:val="9B1E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52895"/>
    <w:multiLevelType w:val="hybridMultilevel"/>
    <w:tmpl w:val="1A966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94AEF"/>
    <w:multiLevelType w:val="hybridMultilevel"/>
    <w:tmpl w:val="0224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2EE5"/>
    <w:multiLevelType w:val="hybridMultilevel"/>
    <w:tmpl w:val="972857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B42C0"/>
    <w:multiLevelType w:val="hybridMultilevel"/>
    <w:tmpl w:val="1AD6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541D5"/>
    <w:multiLevelType w:val="hybridMultilevel"/>
    <w:tmpl w:val="9E081E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69"/>
    <w:rsid w:val="00010FFB"/>
    <w:rsid w:val="00026291"/>
    <w:rsid w:val="00026410"/>
    <w:rsid w:val="00026D85"/>
    <w:rsid w:val="00032BF6"/>
    <w:rsid w:val="00032DD1"/>
    <w:rsid w:val="0003357B"/>
    <w:rsid w:val="00037C14"/>
    <w:rsid w:val="00047688"/>
    <w:rsid w:val="00047C7F"/>
    <w:rsid w:val="00075E8F"/>
    <w:rsid w:val="00075FB7"/>
    <w:rsid w:val="00080C34"/>
    <w:rsid w:val="00087AFC"/>
    <w:rsid w:val="00095754"/>
    <w:rsid w:val="000A2296"/>
    <w:rsid w:val="000A290C"/>
    <w:rsid w:val="000A4EBA"/>
    <w:rsid w:val="000B4147"/>
    <w:rsid w:val="000C7AAB"/>
    <w:rsid w:val="000D0107"/>
    <w:rsid w:val="000D7899"/>
    <w:rsid w:val="000E2A60"/>
    <w:rsid w:val="000E798D"/>
    <w:rsid w:val="000F3BCB"/>
    <w:rsid w:val="00100D53"/>
    <w:rsid w:val="001058A6"/>
    <w:rsid w:val="00113961"/>
    <w:rsid w:val="0013524D"/>
    <w:rsid w:val="001521A2"/>
    <w:rsid w:val="00171409"/>
    <w:rsid w:val="001851FE"/>
    <w:rsid w:val="00187683"/>
    <w:rsid w:val="001900CB"/>
    <w:rsid w:val="00197007"/>
    <w:rsid w:val="001B3390"/>
    <w:rsid w:val="001B4B6C"/>
    <w:rsid w:val="001C14E6"/>
    <w:rsid w:val="001C4AA9"/>
    <w:rsid w:val="001C686E"/>
    <w:rsid w:val="001D790A"/>
    <w:rsid w:val="001E2DB8"/>
    <w:rsid w:val="001F163D"/>
    <w:rsid w:val="001F3F82"/>
    <w:rsid w:val="00200E55"/>
    <w:rsid w:val="00206038"/>
    <w:rsid w:val="0023132B"/>
    <w:rsid w:val="00231706"/>
    <w:rsid w:val="00234307"/>
    <w:rsid w:val="0024591F"/>
    <w:rsid w:val="00251377"/>
    <w:rsid w:val="002614E5"/>
    <w:rsid w:val="0026520A"/>
    <w:rsid w:val="002667F4"/>
    <w:rsid w:val="00267464"/>
    <w:rsid w:val="00270384"/>
    <w:rsid w:val="00280FFF"/>
    <w:rsid w:val="0028477D"/>
    <w:rsid w:val="00287398"/>
    <w:rsid w:val="00290C18"/>
    <w:rsid w:val="002A243F"/>
    <w:rsid w:val="002C3B26"/>
    <w:rsid w:val="002C47EA"/>
    <w:rsid w:val="002C720A"/>
    <w:rsid w:val="002D3E5C"/>
    <w:rsid w:val="002D762D"/>
    <w:rsid w:val="002E07B2"/>
    <w:rsid w:val="002E43D8"/>
    <w:rsid w:val="00301602"/>
    <w:rsid w:val="00303D95"/>
    <w:rsid w:val="00307A3D"/>
    <w:rsid w:val="003249A8"/>
    <w:rsid w:val="003307FB"/>
    <w:rsid w:val="003330F7"/>
    <w:rsid w:val="00337BCE"/>
    <w:rsid w:val="00341BF0"/>
    <w:rsid w:val="00352CAD"/>
    <w:rsid w:val="003548A1"/>
    <w:rsid w:val="003610BB"/>
    <w:rsid w:val="00362DA2"/>
    <w:rsid w:val="00363866"/>
    <w:rsid w:val="00370584"/>
    <w:rsid w:val="00377124"/>
    <w:rsid w:val="0038499C"/>
    <w:rsid w:val="00385AE8"/>
    <w:rsid w:val="00391E7B"/>
    <w:rsid w:val="00392674"/>
    <w:rsid w:val="003A3012"/>
    <w:rsid w:val="003B3CFA"/>
    <w:rsid w:val="003B7B50"/>
    <w:rsid w:val="003C2BBB"/>
    <w:rsid w:val="003C3392"/>
    <w:rsid w:val="003C5CC6"/>
    <w:rsid w:val="003C6151"/>
    <w:rsid w:val="003D0CBD"/>
    <w:rsid w:val="003E1864"/>
    <w:rsid w:val="003E3FC0"/>
    <w:rsid w:val="003E75A1"/>
    <w:rsid w:val="003F3296"/>
    <w:rsid w:val="003F6FA5"/>
    <w:rsid w:val="003F7B83"/>
    <w:rsid w:val="00406AF0"/>
    <w:rsid w:val="00430722"/>
    <w:rsid w:val="00431B4E"/>
    <w:rsid w:val="00433578"/>
    <w:rsid w:val="004453CE"/>
    <w:rsid w:val="00451E35"/>
    <w:rsid w:val="00452401"/>
    <w:rsid w:val="00453B03"/>
    <w:rsid w:val="004833BC"/>
    <w:rsid w:val="004840A6"/>
    <w:rsid w:val="004956D6"/>
    <w:rsid w:val="004A2E89"/>
    <w:rsid w:val="004A6FDE"/>
    <w:rsid w:val="004E22AB"/>
    <w:rsid w:val="004E32E5"/>
    <w:rsid w:val="004E5262"/>
    <w:rsid w:val="00517942"/>
    <w:rsid w:val="00527150"/>
    <w:rsid w:val="0054081C"/>
    <w:rsid w:val="00546EFE"/>
    <w:rsid w:val="005540CD"/>
    <w:rsid w:val="00565712"/>
    <w:rsid w:val="00582E8B"/>
    <w:rsid w:val="00584CB9"/>
    <w:rsid w:val="0058631D"/>
    <w:rsid w:val="005A5D36"/>
    <w:rsid w:val="005B5AE3"/>
    <w:rsid w:val="005C7FC7"/>
    <w:rsid w:val="005E0D24"/>
    <w:rsid w:val="005F65E6"/>
    <w:rsid w:val="006033EE"/>
    <w:rsid w:val="006145F2"/>
    <w:rsid w:val="00615F45"/>
    <w:rsid w:val="00643556"/>
    <w:rsid w:val="0064462A"/>
    <w:rsid w:val="006618C6"/>
    <w:rsid w:val="006865A1"/>
    <w:rsid w:val="00692016"/>
    <w:rsid w:val="0069360E"/>
    <w:rsid w:val="006A2C4D"/>
    <w:rsid w:val="006A6E16"/>
    <w:rsid w:val="006A768E"/>
    <w:rsid w:val="006C7162"/>
    <w:rsid w:val="006D7914"/>
    <w:rsid w:val="006E2426"/>
    <w:rsid w:val="006E2808"/>
    <w:rsid w:val="006E713D"/>
    <w:rsid w:val="006F2C6C"/>
    <w:rsid w:val="00701314"/>
    <w:rsid w:val="00720B2D"/>
    <w:rsid w:val="0072107D"/>
    <w:rsid w:val="007213B7"/>
    <w:rsid w:val="00730BDE"/>
    <w:rsid w:val="007404E9"/>
    <w:rsid w:val="00740D42"/>
    <w:rsid w:val="00756280"/>
    <w:rsid w:val="00770DB6"/>
    <w:rsid w:val="00781BF1"/>
    <w:rsid w:val="007852EC"/>
    <w:rsid w:val="00786FCF"/>
    <w:rsid w:val="00787619"/>
    <w:rsid w:val="007876C6"/>
    <w:rsid w:val="00792754"/>
    <w:rsid w:val="007A055A"/>
    <w:rsid w:val="007A0AC2"/>
    <w:rsid w:val="007A4F37"/>
    <w:rsid w:val="007A533C"/>
    <w:rsid w:val="007C2519"/>
    <w:rsid w:val="007C3619"/>
    <w:rsid w:val="007C4A19"/>
    <w:rsid w:val="007F14CB"/>
    <w:rsid w:val="007F2D37"/>
    <w:rsid w:val="00800297"/>
    <w:rsid w:val="00800A97"/>
    <w:rsid w:val="00803A6F"/>
    <w:rsid w:val="00806E1E"/>
    <w:rsid w:val="008279F2"/>
    <w:rsid w:val="00827D27"/>
    <w:rsid w:val="008318E5"/>
    <w:rsid w:val="0083212F"/>
    <w:rsid w:val="008345E0"/>
    <w:rsid w:val="00844CA2"/>
    <w:rsid w:val="00845C96"/>
    <w:rsid w:val="00854811"/>
    <w:rsid w:val="00857E78"/>
    <w:rsid w:val="00864584"/>
    <w:rsid w:val="00881500"/>
    <w:rsid w:val="00886412"/>
    <w:rsid w:val="008A2C3C"/>
    <w:rsid w:val="008A4DA6"/>
    <w:rsid w:val="008A514C"/>
    <w:rsid w:val="008C31B2"/>
    <w:rsid w:val="008C7D20"/>
    <w:rsid w:val="008D2F90"/>
    <w:rsid w:val="008E589E"/>
    <w:rsid w:val="008E697E"/>
    <w:rsid w:val="00901A06"/>
    <w:rsid w:val="009058D7"/>
    <w:rsid w:val="00910A7B"/>
    <w:rsid w:val="009130C6"/>
    <w:rsid w:val="00916941"/>
    <w:rsid w:val="00921844"/>
    <w:rsid w:val="009226A2"/>
    <w:rsid w:val="0093438F"/>
    <w:rsid w:val="00953CC1"/>
    <w:rsid w:val="00956505"/>
    <w:rsid w:val="0096029E"/>
    <w:rsid w:val="00974D63"/>
    <w:rsid w:val="009757C7"/>
    <w:rsid w:val="00985851"/>
    <w:rsid w:val="009878FB"/>
    <w:rsid w:val="009B1BF6"/>
    <w:rsid w:val="009B36ED"/>
    <w:rsid w:val="009C2BE3"/>
    <w:rsid w:val="009C5E7C"/>
    <w:rsid w:val="009D1E92"/>
    <w:rsid w:val="009D2F63"/>
    <w:rsid w:val="009E0775"/>
    <w:rsid w:val="009E263D"/>
    <w:rsid w:val="009E3E2F"/>
    <w:rsid w:val="009E43E0"/>
    <w:rsid w:val="009E5625"/>
    <w:rsid w:val="009F099F"/>
    <w:rsid w:val="009F7049"/>
    <w:rsid w:val="00A0138F"/>
    <w:rsid w:val="00A03143"/>
    <w:rsid w:val="00A10123"/>
    <w:rsid w:val="00A108FA"/>
    <w:rsid w:val="00A234CC"/>
    <w:rsid w:val="00A2532B"/>
    <w:rsid w:val="00A36A3F"/>
    <w:rsid w:val="00A57FB6"/>
    <w:rsid w:val="00A60E7A"/>
    <w:rsid w:val="00A63AAF"/>
    <w:rsid w:val="00A6605B"/>
    <w:rsid w:val="00A70FD4"/>
    <w:rsid w:val="00A72DC3"/>
    <w:rsid w:val="00A73136"/>
    <w:rsid w:val="00A80028"/>
    <w:rsid w:val="00A91008"/>
    <w:rsid w:val="00A93EA5"/>
    <w:rsid w:val="00AA3A91"/>
    <w:rsid w:val="00AC3675"/>
    <w:rsid w:val="00AD64EB"/>
    <w:rsid w:val="00AD7D75"/>
    <w:rsid w:val="00AF3F24"/>
    <w:rsid w:val="00B0328B"/>
    <w:rsid w:val="00B05760"/>
    <w:rsid w:val="00B2324A"/>
    <w:rsid w:val="00B24EBB"/>
    <w:rsid w:val="00B402DC"/>
    <w:rsid w:val="00B413A6"/>
    <w:rsid w:val="00B534AA"/>
    <w:rsid w:val="00B53A1B"/>
    <w:rsid w:val="00B65D75"/>
    <w:rsid w:val="00B71843"/>
    <w:rsid w:val="00B826A1"/>
    <w:rsid w:val="00B8454D"/>
    <w:rsid w:val="00B902CD"/>
    <w:rsid w:val="00B94AE0"/>
    <w:rsid w:val="00BA3F02"/>
    <w:rsid w:val="00BB0E7E"/>
    <w:rsid w:val="00BB369C"/>
    <w:rsid w:val="00BE3CEE"/>
    <w:rsid w:val="00C02534"/>
    <w:rsid w:val="00C03E94"/>
    <w:rsid w:val="00C057A7"/>
    <w:rsid w:val="00C234D7"/>
    <w:rsid w:val="00C327C4"/>
    <w:rsid w:val="00C3406A"/>
    <w:rsid w:val="00C371C5"/>
    <w:rsid w:val="00C42AAE"/>
    <w:rsid w:val="00C438B9"/>
    <w:rsid w:val="00C51084"/>
    <w:rsid w:val="00C529F9"/>
    <w:rsid w:val="00C9120F"/>
    <w:rsid w:val="00CA3695"/>
    <w:rsid w:val="00CA6B15"/>
    <w:rsid w:val="00CB3FD2"/>
    <w:rsid w:val="00CE785C"/>
    <w:rsid w:val="00D03344"/>
    <w:rsid w:val="00D07069"/>
    <w:rsid w:val="00D148EB"/>
    <w:rsid w:val="00D2011C"/>
    <w:rsid w:val="00D2491E"/>
    <w:rsid w:val="00D4523E"/>
    <w:rsid w:val="00D4675A"/>
    <w:rsid w:val="00D5260C"/>
    <w:rsid w:val="00D65175"/>
    <w:rsid w:val="00D76EC7"/>
    <w:rsid w:val="00D91086"/>
    <w:rsid w:val="00DB3213"/>
    <w:rsid w:val="00DB3FF5"/>
    <w:rsid w:val="00DB5277"/>
    <w:rsid w:val="00DC1D94"/>
    <w:rsid w:val="00DC68ED"/>
    <w:rsid w:val="00DD08B8"/>
    <w:rsid w:val="00DD6EF0"/>
    <w:rsid w:val="00DE17D4"/>
    <w:rsid w:val="00DE1EFB"/>
    <w:rsid w:val="00DE5899"/>
    <w:rsid w:val="00DF76DA"/>
    <w:rsid w:val="00E067DC"/>
    <w:rsid w:val="00E15010"/>
    <w:rsid w:val="00E2306D"/>
    <w:rsid w:val="00E24BB6"/>
    <w:rsid w:val="00E37469"/>
    <w:rsid w:val="00E417C9"/>
    <w:rsid w:val="00E425EF"/>
    <w:rsid w:val="00E469A6"/>
    <w:rsid w:val="00E469F8"/>
    <w:rsid w:val="00E62575"/>
    <w:rsid w:val="00E66A9C"/>
    <w:rsid w:val="00E675A2"/>
    <w:rsid w:val="00E67EC9"/>
    <w:rsid w:val="00E80BFB"/>
    <w:rsid w:val="00E80FEF"/>
    <w:rsid w:val="00E90E27"/>
    <w:rsid w:val="00E95CE4"/>
    <w:rsid w:val="00EA0638"/>
    <w:rsid w:val="00EA1073"/>
    <w:rsid w:val="00EA1490"/>
    <w:rsid w:val="00EB114A"/>
    <w:rsid w:val="00EB1C8B"/>
    <w:rsid w:val="00EB5B07"/>
    <w:rsid w:val="00EB78B1"/>
    <w:rsid w:val="00EC295C"/>
    <w:rsid w:val="00ED4B4A"/>
    <w:rsid w:val="00EF6458"/>
    <w:rsid w:val="00EF7B5B"/>
    <w:rsid w:val="00F100A7"/>
    <w:rsid w:val="00F1398B"/>
    <w:rsid w:val="00F13D59"/>
    <w:rsid w:val="00F26BB3"/>
    <w:rsid w:val="00F32F69"/>
    <w:rsid w:val="00F42658"/>
    <w:rsid w:val="00F56C71"/>
    <w:rsid w:val="00F654FF"/>
    <w:rsid w:val="00F802D6"/>
    <w:rsid w:val="00F84C36"/>
    <w:rsid w:val="00F925E0"/>
    <w:rsid w:val="00F96454"/>
    <w:rsid w:val="00FA08A6"/>
    <w:rsid w:val="00FB4724"/>
    <w:rsid w:val="00FB6470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69"/>
    <w:pPr>
      <w:spacing w:after="20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84CB9"/>
    <w:pPr>
      <w:keepNext/>
      <w:spacing w:before="240"/>
      <w:jc w:val="center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link w:val="Heading2Char"/>
    <w:qFormat/>
    <w:rsid w:val="00584CB9"/>
    <w:pPr>
      <w:keepNext/>
      <w:spacing w:before="240" w:after="12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584CB9"/>
    <w:pPr>
      <w:keepNext/>
      <w:pBdr>
        <w:bottom w:val="single" w:sz="18" w:space="1" w:color="C0C0C0"/>
      </w:pBdr>
      <w:spacing w:before="120"/>
      <w:outlineLvl w:val="2"/>
    </w:pPr>
    <w:rPr>
      <w:b/>
      <w:smallCaps/>
      <w:sz w:val="24"/>
    </w:rPr>
  </w:style>
  <w:style w:type="paragraph" w:styleId="Heading4">
    <w:name w:val="heading 4"/>
    <w:basedOn w:val="Normal"/>
    <w:next w:val="Normal"/>
    <w:link w:val="Heading4Char"/>
    <w:qFormat/>
    <w:rsid w:val="00584CB9"/>
    <w:pPr>
      <w:keepNext/>
      <w:spacing w:before="120" w:after="60"/>
      <w:outlineLvl w:val="3"/>
    </w:pPr>
    <w:rPr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584CB9"/>
    <w:pPr>
      <w:spacing w:before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84CB9"/>
    <w:pPr>
      <w:keepNext/>
      <w:tabs>
        <w:tab w:val="left" w:pos="708"/>
      </w:tabs>
      <w:spacing w:after="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CB9"/>
    <w:rPr>
      <w:rFonts w:ascii="Arial" w:hAnsi="Arial"/>
      <w:b/>
      <w:smallCaps/>
      <w:sz w:val="36"/>
    </w:rPr>
  </w:style>
  <w:style w:type="character" w:customStyle="1" w:styleId="Heading2Char">
    <w:name w:val="Heading 2 Char"/>
    <w:basedOn w:val="DefaultParagraphFont"/>
    <w:link w:val="Heading2"/>
    <w:rsid w:val="00584CB9"/>
    <w:rPr>
      <w:rFonts w:ascii="Arial" w:hAnsi="Arial"/>
      <w:b/>
      <w:caps/>
      <w:sz w:val="28"/>
    </w:rPr>
  </w:style>
  <w:style w:type="character" w:customStyle="1" w:styleId="Heading3Char">
    <w:name w:val="Heading 3 Char"/>
    <w:basedOn w:val="DefaultParagraphFont"/>
    <w:link w:val="Heading3"/>
    <w:rsid w:val="00584CB9"/>
    <w:rPr>
      <w:rFonts w:ascii="Arial" w:hAnsi="Arial"/>
      <w:b/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584CB9"/>
    <w:rPr>
      <w:rFonts w:ascii="Arial" w:hAnsi="Arial"/>
      <w:b/>
      <w:smallCaps/>
    </w:rPr>
  </w:style>
  <w:style w:type="character" w:customStyle="1" w:styleId="Heading5Char">
    <w:name w:val="Heading 5 Char"/>
    <w:basedOn w:val="DefaultParagraphFont"/>
    <w:link w:val="Heading5"/>
    <w:rsid w:val="00584CB9"/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rsid w:val="00584CB9"/>
    <w:rPr>
      <w:rFonts w:ascii="Arial" w:hAnsi="Arial"/>
      <w:b/>
      <w:i/>
    </w:rPr>
  </w:style>
  <w:style w:type="paragraph" w:styleId="Caption">
    <w:name w:val="caption"/>
    <w:basedOn w:val="Normal"/>
    <w:next w:val="Normal"/>
    <w:qFormat/>
    <w:rsid w:val="00584CB9"/>
    <w:pPr>
      <w:spacing w:before="120" w:after="120"/>
    </w:pPr>
    <w:rPr>
      <w:b/>
      <w:bCs/>
      <w:sz w:val="16"/>
    </w:rPr>
  </w:style>
  <w:style w:type="paragraph" w:styleId="ListParagraph">
    <w:name w:val="List Paragraph"/>
    <w:basedOn w:val="Normal"/>
    <w:uiPriority w:val="34"/>
    <w:qFormat/>
    <w:rsid w:val="00584CB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417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7C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417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C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99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0D010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69"/>
    <w:pPr>
      <w:spacing w:after="20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84CB9"/>
    <w:pPr>
      <w:keepNext/>
      <w:spacing w:before="240"/>
      <w:jc w:val="center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link w:val="Heading2Char"/>
    <w:qFormat/>
    <w:rsid w:val="00584CB9"/>
    <w:pPr>
      <w:keepNext/>
      <w:spacing w:before="240" w:after="12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584CB9"/>
    <w:pPr>
      <w:keepNext/>
      <w:pBdr>
        <w:bottom w:val="single" w:sz="18" w:space="1" w:color="C0C0C0"/>
      </w:pBdr>
      <w:spacing w:before="120"/>
      <w:outlineLvl w:val="2"/>
    </w:pPr>
    <w:rPr>
      <w:b/>
      <w:smallCaps/>
      <w:sz w:val="24"/>
    </w:rPr>
  </w:style>
  <w:style w:type="paragraph" w:styleId="Heading4">
    <w:name w:val="heading 4"/>
    <w:basedOn w:val="Normal"/>
    <w:next w:val="Normal"/>
    <w:link w:val="Heading4Char"/>
    <w:qFormat/>
    <w:rsid w:val="00584CB9"/>
    <w:pPr>
      <w:keepNext/>
      <w:spacing w:before="120" w:after="60"/>
      <w:outlineLvl w:val="3"/>
    </w:pPr>
    <w:rPr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584CB9"/>
    <w:pPr>
      <w:spacing w:before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84CB9"/>
    <w:pPr>
      <w:keepNext/>
      <w:tabs>
        <w:tab w:val="left" w:pos="708"/>
      </w:tabs>
      <w:spacing w:after="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CB9"/>
    <w:rPr>
      <w:rFonts w:ascii="Arial" w:hAnsi="Arial"/>
      <w:b/>
      <w:smallCaps/>
      <w:sz w:val="36"/>
    </w:rPr>
  </w:style>
  <w:style w:type="character" w:customStyle="1" w:styleId="Heading2Char">
    <w:name w:val="Heading 2 Char"/>
    <w:basedOn w:val="DefaultParagraphFont"/>
    <w:link w:val="Heading2"/>
    <w:rsid w:val="00584CB9"/>
    <w:rPr>
      <w:rFonts w:ascii="Arial" w:hAnsi="Arial"/>
      <w:b/>
      <w:caps/>
      <w:sz w:val="28"/>
    </w:rPr>
  </w:style>
  <w:style w:type="character" w:customStyle="1" w:styleId="Heading3Char">
    <w:name w:val="Heading 3 Char"/>
    <w:basedOn w:val="DefaultParagraphFont"/>
    <w:link w:val="Heading3"/>
    <w:rsid w:val="00584CB9"/>
    <w:rPr>
      <w:rFonts w:ascii="Arial" w:hAnsi="Arial"/>
      <w:b/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584CB9"/>
    <w:rPr>
      <w:rFonts w:ascii="Arial" w:hAnsi="Arial"/>
      <w:b/>
      <w:smallCaps/>
    </w:rPr>
  </w:style>
  <w:style w:type="character" w:customStyle="1" w:styleId="Heading5Char">
    <w:name w:val="Heading 5 Char"/>
    <w:basedOn w:val="DefaultParagraphFont"/>
    <w:link w:val="Heading5"/>
    <w:rsid w:val="00584CB9"/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rsid w:val="00584CB9"/>
    <w:rPr>
      <w:rFonts w:ascii="Arial" w:hAnsi="Arial"/>
      <w:b/>
      <w:i/>
    </w:rPr>
  </w:style>
  <w:style w:type="paragraph" w:styleId="Caption">
    <w:name w:val="caption"/>
    <w:basedOn w:val="Normal"/>
    <w:next w:val="Normal"/>
    <w:qFormat/>
    <w:rsid w:val="00584CB9"/>
    <w:pPr>
      <w:spacing w:before="120" w:after="120"/>
    </w:pPr>
    <w:rPr>
      <w:b/>
      <w:bCs/>
      <w:sz w:val="16"/>
    </w:rPr>
  </w:style>
  <w:style w:type="paragraph" w:styleId="ListParagraph">
    <w:name w:val="List Paragraph"/>
    <w:basedOn w:val="Normal"/>
    <w:uiPriority w:val="34"/>
    <w:qFormat/>
    <w:rsid w:val="00584CB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417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7C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417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C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99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0D010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Fondeville</dc:creator>
  <cp:lastModifiedBy>Carla Bros Sabria</cp:lastModifiedBy>
  <cp:revision>18</cp:revision>
  <cp:lastPrinted>2014-03-17T10:31:00Z</cp:lastPrinted>
  <dcterms:created xsi:type="dcterms:W3CDTF">2014-03-03T10:58:00Z</dcterms:created>
  <dcterms:modified xsi:type="dcterms:W3CDTF">2014-03-17T13:15:00Z</dcterms:modified>
</cp:coreProperties>
</file>